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0BF0" w14:textId="3EA4A47F" w:rsidR="00E210EC" w:rsidRPr="00815F30" w:rsidRDefault="00970619">
      <w:pPr>
        <w:rPr>
          <w:b/>
          <w:bCs/>
          <w:spacing w:val="20"/>
        </w:rPr>
      </w:pPr>
      <w:r w:rsidRPr="00815F30">
        <w:rPr>
          <w:b/>
          <w:bCs/>
          <w:spacing w:val="20"/>
        </w:rPr>
        <w:t>Дом русского зарубежья им. А. Солженицына на Орловской земле</w:t>
      </w:r>
    </w:p>
    <w:p w14:paraId="47947FDE" w14:textId="60464B48" w:rsidR="00970619" w:rsidRDefault="00970619">
      <w:r>
        <w:t xml:space="preserve">В 1943 году, </w:t>
      </w:r>
      <w:r w:rsidR="00073A3F">
        <w:t>в</w:t>
      </w:r>
      <w:r>
        <w:t xml:space="preserve"> июл</w:t>
      </w:r>
      <w:r w:rsidR="00073A3F">
        <w:t>е</w:t>
      </w:r>
      <w:r>
        <w:t>,</w:t>
      </w:r>
      <w:r w:rsidR="00073A3F">
        <w:t xml:space="preserve"> в</w:t>
      </w:r>
      <w:r w:rsidR="006F5AC8">
        <w:t xml:space="preserve"> тяжелейших боях по освобождению Орла принимала участие </w:t>
      </w:r>
      <w:r>
        <w:t>батаре</w:t>
      </w:r>
      <w:r w:rsidR="006F5AC8">
        <w:t>я</w:t>
      </w:r>
      <w:r>
        <w:t xml:space="preserve"> звуковой разведки под командованием двадцатичетырехлетнего капитана Александра Солженицына</w:t>
      </w:r>
      <w:r w:rsidR="00073A3F">
        <w:t xml:space="preserve">. </w:t>
      </w:r>
      <w:r w:rsidR="006F5AC8">
        <w:t xml:space="preserve">За проявленный героизм </w:t>
      </w:r>
      <w:r w:rsidR="00073A3F">
        <w:t>Солженицын</w:t>
      </w:r>
      <w:r w:rsidR="00602FB1">
        <w:t xml:space="preserve"> получил</w:t>
      </w:r>
      <w:r w:rsidR="00073A3F">
        <w:t xml:space="preserve"> свою первую боевую награду – Орден Отечественной войны </w:t>
      </w:r>
      <w:r w:rsidR="00073A3F">
        <w:rPr>
          <w:lang w:val="en-US"/>
        </w:rPr>
        <w:t>II</w:t>
      </w:r>
      <w:r w:rsidR="00073A3F" w:rsidRPr="00073A3F">
        <w:t xml:space="preserve"> </w:t>
      </w:r>
      <w:r w:rsidR="00073A3F">
        <w:t xml:space="preserve">степени. </w:t>
      </w:r>
    </w:p>
    <w:p w14:paraId="369D9F33" w14:textId="0AA9773C" w:rsidR="00E421B1" w:rsidRDefault="00E421B1">
      <w:r>
        <w:t xml:space="preserve">В 1995 году вернувшийся из изгнания писатель отмечал пятидесятилетие </w:t>
      </w:r>
      <w:r w:rsidR="00DE700C">
        <w:t>П</w:t>
      </w:r>
      <w:r>
        <w:t>обеды на Орловской земле.</w:t>
      </w:r>
    </w:p>
    <w:p w14:paraId="5D1CE7FA" w14:textId="372FE847" w:rsidR="00C60A30" w:rsidRDefault="00DB4C15">
      <w:r>
        <w:t>Солженицын не забыт жителями Орла и Орловской области. Сотрудники Дома русского зарубежья им. А. Солженицына был</w:t>
      </w:r>
      <w:r w:rsidR="00DE700C">
        <w:t>и</w:t>
      </w:r>
      <w:r>
        <w:t xml:space="preserve"> приглашены принять участие во</w:t>
      </w:r>
      <w:r w:rsidR="00073A3F">
        <w:t xml:space="preserve"> Всероссийской научно-практической конференции «Литература для детей в современном мире»,</w:t>
      </w:r>
      <w:r w:rsidR="00C60A30">
        <w:t xml:space="preserve"> посвященной 120-летию со дня рождения Е.А.</w:t>
      </w:r>
      <w:r w:rsidR="00F540D4">
        <w:t> </w:t>
      </w:r>
      <w:r w:rsidR="00C60A30">
        <w:t xml:space="preserve">Благининой. </w:t>
      </w:r>
      <w:r w:rsidR="00DE6787">
        <w:t>Организатором мероприятия выступил</w:t>
      </w:r>
      <w:r w:rsidR="00C60A30">
        <w:t xml:space="preserve"> </w:t>
      </w:r>
      <w:r w:rsidR="00073A3F">
        <w:t>Духовно-патриотически</w:t>
      </w:r>
      <w:r w:rsidR="00DE6787">
        <w:t>й</w:t>
      </w:r>
      <w:r w:rsidR="00073A3F">
        <w:t xml:space="preserve"> центр «Вятский Посад»</w:t>
      </w:r>
      <w:r w:rsidR="00477383">
        <w:t>, над программой</w:t>
      </w:r>
      <w:r w:rsidR="00894882">
        <w:t xml:space="preserve"> </w:t>
      </w:r>
      <w:r w:rsidR="00477383">
        <w:t>работали сотрудники Орловского объединенного литературного музея И.С.</w:t>
      </w:r>
      <w:r w:rsidR="009739BC">
        <w:t> </w:t>
      </w:r>
      <w:r w:rsidR="00477383">
        <w:t>Тургенева</w:t>
      </w:r>
      <w:r w:rsidR="00C60A30">
        <w:t xml:space="preserve">. </w:t>
      </w:r>
      <w:r w:rsidR="00477383">
        <w:t xml:space="preserve">Конференция </w:t>
      </w:r>
      <w:r w:rsidR="00C60A30">
        <w:t xml:space="preserve">состояла из пленарного заседания и четырех секций: «Новые штрихи к биографии и творчеству Елены Благининой», «Война и Орел-освобожденный в творчестве Елены Благининой и других писателей-орловцев», «Писатели-классики — детям», «Современная литература для детей и ее роль в формировании личности». </w:t>
      </w:r>
    </w:p>
    <w:p w14:paraId="1E4685CD" w14:textId="69E1DB79" w:rsidR="00073A3F" w:rsidRDefault="00C60A30">
      <w:r>
        <w:t>В</w:t>
      </w:r>
      <w:r w:rsidR="00BE322C">
        <w:t xml:space="preserve"> работе</w:t>
      </w:r>
      <w:r>
        <w:t xml:space="preserve"> второй секции</w:t>
      </w:r>
      <w:r w:rsidR="00073A3F">
        <w:t xml:space="preserve"> </w:t>
      </w:r>
      <w:r w:rsidR="00BE322C">
        <w:t>принял</w:t>
      </w:r>
      <w:r w:rsidR="00483044">
        <w:t>а</w:t>
      </w:r>
      <w:r w:rsidR="00BE322C">
        <w:t xml:space="preserve"> участие</w:t>
      </w:r>
      <w:r w:rsidR="00073A3F">
        <w:t xml:space="preserve"> </w:t>
      </w:r>
      <w:r w:rsidR="00483044">
        <w:t xml:space="preserve">Е.Н. Савельева, </w:t>
      </w:r>
      <w:r w:rsidR="00073A3F">
        <w:t>старш</w:t>
      </w:r>
      <w:r w:rsidR="00BE322C">
        <w:t>ий</w:t>
      </w:r>
      <w:r w:rsidR="00073A3F">
        <w:t xml:space="preserve"> научн</w:t>
      </w:r>
      <w:r w:rsidR="00BE322C">
        <w:t>ый</w:t>
      </w:r>
      <w:r w:rsidR="00073A3F">
        <w:t xml:space="preserve"> сотрудник отдела по изучению наследия А. Солженицына Дома русского зарубежья. </w:t>
      </w:r>
      <w:r w:rsidR="00BE322C">
        <w:t>Она</w:t>
      </w:r>
      <w:r w:rsidR="00073A3F">
        <w:t xml:space="preserve"> рассказала о войне в жизни и </w:t>
      </w:r>
      <w:r w:rsidR="00602FB1">
        <w:t>произведениях</w:t>
      </w:r>
      <w:r w:rsidR="00073A3F">
        <w:t xml:space="preserve"> </w:t>
      </w:r>
      <w:r w:rsidR="00432954">
        <w:t>писателя</w:t>
      </w:r>
      <w:r w:rsidR="00073A3F">
        <w:t xml:space="preserve">. Слушатели с интересом восприняли доклад, назвали Солженицына </w:t>
      </w:r>
      <w:r w:rsidR="008E76D3">
        <w:t>«</w:t>
      </w:r>
      <w:r w:rsidR="00073A3F">
        <w:t>своим</w:t>
      </w:r>
      <w:r w:rsidR="008E76D3">
        <w:t>»</w:t>
      </w:r>
      <w:r w:rsidR="00073A3F">
        <w:t xml:space="preserve">, орловским писателем-фронтовиком. </w:t>
      </w:r>
    </w:p>
    <w:p w14:paraId="66026F5D" w14:textId="5F477BE1" w:rsidR="0068141B" w:rsidRDefault="0068141B">
      <w:r>
        <w:t xml:space="preserve">В </w:t>
      </w:r>
      <w:r w:rsidR="005A0B30">
        <w:t>третьей секции выступили</w:t>
      </w:r>
      <w:r w:rsidR="008A44D1">
        <w:t xml:space="preserve"> </w:t>
      </w:r>
      <w:r>
        <w:t xml:space="preserve">заведующая отделом по изучению наследия А. Солженицына Г.А. Тюрина и старший научный сотрудник Музея-квартиры А. Солженицына Ю.А. Рябцева. </w:t>
      </w:r>
      <w:r w:rsidR="00937BEB">
        <w:t xml:space="preserve">Г.А. </w:t>
      </w:r>
      <w:r>
        <w:t xml:space="preserve">Тюрина представила доклад, посвященный детскому кругу чтения русского зарубежья, рассказала о книге, </w:t>
      </w:r>
      <w:r>
        <w:lastRenderedPageBreak/>
        <w:t>ставшей, к сожалению, библиографической</w:t>
      </w:r>
      <w:r w:rsidR="003F0D92">
        <w:t xml:space="preserve"> </w:t>
      </w:r>
      <w:r>
        <w:t>редкостью</w:t>
      </w:r>
      <w:r w:rsidR="008A44D1">
        <w:t xml:space="preserve"> —</w:t>
      </w:r>
      <w:r w:rsidR="00602FB1">
        <w:t xml:space="preserve"> «Дым отечества. Стихи о России»</w:t>
      </w:r>
      <w:r w:rsidR="00937BEB">
        <w:t>.</w:t>
      </w:r>
      <w:r w:rsidR="00602FB1">
        <w:t xml:space="preserve"> </w:t>
      </w:r>
      <w:r w:rsidR="00937BEB">
        <w:t>С</w:t>
      </w:r>
      <w:r w:rsidR="00602FB1">
        <w:t xml:space="preserve">оставитель </w:t>
      </w:r>
      <w:r w:rsidR="00937BEB">
        <w:t xml:space="preserve">сборника </w:t>
      </w:r>
      <w:r w:rsidR="008A44D1">
        <w:t xml:space="preserve">— </w:t>
      </w:r>
      <w:r w:rsidR="00602FB1">
        <w:t xml:space="preserve">эмигрант первой волны Елена Сергеевна Кобякова, покинувшая Россию вместе с родителями в 1917 и скончавшаяся в Торонто в 1990. Книга издана Новосибирской православной гимназией в 2001. </w:t>
      </w:r>
      <w:r w:rsidR="003F0D92">
        <w:t xml:space="preserve">Ее содержание поражает структурированностью и масштабом: </w:t>
      </w:r>
      <w:r w:rsidR="00602FB1">
        <w:t>630 стихотворений</w:t>
      </w:r>
      <w:r w:rsidR="0087019C">
        <w:t>,</w:t>
      </w:r>
      <w:r w:rsidR="00602FB1">
        <w:t xml:space="preserve"> </w:t>
      </w:r>
      <w:r w:rsidR="00BE5538">
        <w:t>3</w:t>
      </w:r>
      <w:r w:rsidR="003F0D92">
        <w:t>20</w:t>
      </w:r>
      <w:r w:rsidR="00602FB1">
        <w:t xml:space="preserve"> авторов, начиная с фрагментов произведений древнерусской литературы и заканчивая поэтами второй половины </w:t>
      </w:r>
      <w:r w:rsidR="00602FB1">
        <w:rPr>
          <w:lang w:val="en-US"/>
        </w:rPr>
        <w:t>XX</w:t>
      </w:r>
      <w:r w:rsidR="00602FB1" w:rsidRPr="00602FB1">
        <w:t xml:space="preserve"> </w:t>
      </w:r>
      <w:r w:rsidR="00602FB1">
        <w:t>века как зарубежными, так и советскими.</w:t>
      </w:r>
      <w:r w:rsidR="008E76D3">
        <w:t xml:space="preserve">  </w:t>
      </w:r>
    </w:p>
    <w:p w14:paraId="5C8D7899" w14:textId="6836FB0A" w:rsidR="003F0D92" w:rsidRDefault="003F0D92">
      <w:r>
        <w:t>Завершающим в череде выступлений сотрудников Дома русского зарубежья стал доклад Ю.А. Рябцевой, проанализировавшей специфику художественного мира уникальных по своему жанровому и тематическому своеобразию «Крохоток» А. Солженицына.</w:t>
      </w:r>
    </w:p>
    <w:p w14:paraId="0C793AB1" w14:textId="5DA00637" w:rsidR="00562106" w:rsidRDefault="007A29BF" w:rsidP="00562106">
      <w:r>
        <w:t xml:space="preserve">За замечательную организацию </w:t>
      </w:r>
      <w:r w:rsidR="00081FD0">
        <w:t>конференции</w:t>
      </w:r>
      <w:r>
        <w:t xml:space="preserve"> сотрудники Дома русского зарубежья выражают глубокую благодарность руководству Духовно-патриотического центра «Вятский Посад», директору Орловского объединенного литературного музея И.С. Тургенева В.В. Ефремовой и научному сотруднику музея И.В. Самариной</w:t>
      </w:r>
      <w:r w:rsidR="00F9564F">
        <w:t xml:space="preserve">, с которыми нас связывают годы профессионального общения и личной дружбы. </w:t>
      </w:r>
    </w:p>
    <w:p w14:paraId="1D9CAE55" w14:textId="33B6F6C8" w:rsidR="00112FFD" w:rsidRPr="00073A3F" w:rsidRDefault="00112FFD" w:rsidP="00112FFD">
      <w:pPr>
        <w:ind w:firstLine="0"/>
      </w:pPr>
    </w:p>
    <w:sectPr w:rsidR="00112FFD" w:rsidRPr="0007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0F"/>
    <w:rsid w:val="00073A3F"/>
    <w:rsid w:val="00081FD0"/>
    <w:rsid w:val="00112FFD"/>
    <w:rsid w:val="0018560F"/>
    <w:rsid w:val="001A7605"/>
    <w:rsid w:val="002A7469"/>
    <w:rsid w:val="0033131F"/>
    <w:rsid w:val="003F0D92"/>
    <w:rsid w:val="00432954"/>
    <w:rsid w:val="00477383"/>
    <w:rsid w:val="00483044"/>
    <w:rsid w:val="00562106"/>
    <w:rsid w:val="005A0B30"/>
    <w:rsid w:val="00602FB1"/>
    <w:rsid w:val="0068141B"/>
    <w:rsid w:val="006F5AC8"/>
    <w:rsid w:val="007A29BF"/>
    <w:rsid w:val="007C69F9"/>
    <w:rsid w:val="007C7011"/>
    <w:rsid w:val="00815F30"/>
    <w:rsid w:val="0087019C"/>
    <w:rsid w:val="00883203"/>
    <w:rsid w:val="00894882"/>
    <w:rsid w:val="008A44D1"/>
    <w:rsid w:val="008E76D3"/>
    <w:rsid w:val="00937BEB"/>
    <w:rsid w:val="00970619"/>
    <w:rsid w:val="009739BC"/>
    <w:rsid w:val="009D79A7"/>
    <w:rsid w:val="00A41757"/>
    <w:rsid w:val="00BE322C"/>
    <w:rsid w:val="00BE5538"/>
    <w:rsid w:val="00C5552E"/>
    <w:rsid w:val="00C569FD"/>
    <w:rsid w:val="00C60A30"/>
    <w:rsid w:val="00DB4C15"/>
    <w:rsid w:val="00DE6787"/>
    <w:rsid w:val="00DE700C"/>
    <w:rsid w:val="00E210EC"/>
    <w:rsid w:val="00E31C58"/>
    <w:rsid w:val="00E421B1"/>
    <w:rsid w:val="00EF27BB"/>
    <w:rsid w:val="00F540D4"/>
    <w:rsid w:val="00F9564F"/>
    <w:rsid w:val="00F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DF0"/>
  <w15:chartTrackingRefBased/>
  <w15:docId w15:val="{D1D2EA5D-8B85-435A-B3C3-EE43FA71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42</cp:revision>
  <dcterms:created xsi:type="dcterms:W3CDTF">2023-05-22T08:32:00Z</dcterms:created>
  <dcterms:modified xsi:type="dcterms:W3CDTF">2023-05-22T15:13:00Z</dcterms:modified>
</cp:coreProperties>
</file>