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EEB0" w14:textId="6D8932AA" w:rsidR="001E50CC" w:rsidRDefault="001E50CC" w:rsidP="001E50CC">
      <w:pPr>
        <w:pStyle w:val="2"/>
      </w:pPr>
      <w:r>
        <w:t>Умер отец Борис Михайлов</w:t>
      </w:r>
    </w:p>
    <w:p w14:paraId="2FE6BA61" w14:textId="2F20A675" w:rsidR="002424E0" w:rsidRPr="002424E0" w:rsidRDefault="002424E0" w:rsidP="002424E0">
      <w:pPr>
        <w:ind w:firstLine="709"/>
      </w:pPr>
      <w:r w:rsidRPr="002424E0">
        <w:t>30 августа в Москве после продолжительной болезни скончался протоиерей Борис Михайлов, поч</w:t>
      </w:r>
      <w:r>
        <w:t>е</w:t>
      </w:r>
      <w:r w:rsidRPr="002424E0">
        <w:t>тный настоятель храма Покрова Пресвятой Богородицы в Филях, кандидат искусствоведения, один из</w:t>
      </w:r>
      <w:r>
        <w:t xml:space="preserve"> легендарных</w:t>
      </w:r>
      <w:r w:rsidRPr="002424E0">
        <w:t xml:space="preserve"> солженицынских помощников-</w:t>
      </w:r>
      <w:r>
        <w:t>«</w:t>
      </w:r>
      <w:r w:rsidRPr="002424E0">
        <w:t>невидимок</w:t>
      </w:r>
      <w:r>
        <w:t>»</w:t>
      </w:r>
      <w:r w:rsidRPr="002424E0">
        <w:t>.</w:t>
      </w:r>
    </w:p>
    <w:p w14:paraId="3A57BE2B" w14:textId="77777777" w:rsidR="002424E0" w:rsidRPr="002424E0" w:rsidRDefault="002424E0" w:rsidP="002424E0">
      <w:pPr>
        <w:ind w:firstLine="709"/>
      </w:pPr>
      <w:r w:rsidRPr="002424E0">
        <w:t xml:space="preserve">Борис Михайлов принимал участие в деятельности Русского общественного фонда помощи политзаключенным и их семьям, который был основан Александром Солженицыным. </w:t>
      </w:r>
    </w:p>
    <w:p w14:paraId="532746F8" w14:textId="68915927" w:rsidR="002424E0" w:rsidRPr="002424E0" w:rsidRDefault="000D42DE" w:rsidP="002424E0">
      <w:pPr>
        <w:ind w:firstLine="709"/>
      </w:pPr>
      <w:r>
        <w:t>«</w:t>
      </w:r>
      <w:r w:rsidR="002424E0" w:rsidRPr="002424E0">
        <w:t>Он был надежный фондовец, передавал деньги от нас зэчьим семьям, страшно рискуя, при своих пяти детях</w:t>
      </w:r>
      <w:r>
        <w:t>»,</w:t>
      </w:r>
      <w:r w:rsidR="002424E0" w:rsidRPr="002424E0">
        <w:t xml:space="preserve"> </w:t>
      </w:r>
      <w:r>
        <w:t>—</w:t>
      </w:r>
      <w:r w:rsidR="002424E0" w:rsidRPr="002424E0">
        <w:t xml:space="preserve"> вспоминает </w:t>
      </w:r>
      <w:r w:rsidR="002424E0" w:rsidRPr="002424E0">
        <w:rPr>
          <w:b/>
          <w:bCs/>
        </w:rPr>
        <w:t>Наталия Дмитриевна Солженицына</w:t>
      </w:r>
      <w:r w:rsidR="002424E0" w:rsidRPr="002424E0">
        <w:t xml:space="preserve">. </w:t>
      </w:r>
    </w:p>
    <w:p w14:paraId="10996A58" w14:textId="77777777" w:rsidR="001C3819" w:rsidRDefault="001C3819" w:rsidP="002424E0">
      <w:pPr>
        <w:ind w:firstLine="709"/>
      </w:pPr>
    </w:p>
    <w:p w14:paraId="6D5FB7D4" w14:textId="4AC20728" w:rsidR="002424E0" w:rsidRPr="002424E0" w:rsidRDefault="00277F03" w:rsidP="002424E0">
      <w:pPr>
        <w:ind w:firstLine="709"/>
      </w:pPr>
      <w:r>
        <w:t>«</w:t>
      </w:r>
      <w:r w:rsidR="002424E0" w:rsidRPr="002424E0">
        <w:t xml:space="preserve">Военный сирота, выпускник отделения искусствоведения исторического факультета МГУ, участник диссидентского движения. После крушения советской власти у папы началась вторая жизнь </w:t>
      </w:r>
      <w:r>
        <w:t>—</w:t>
      </w:r>
      <w:r w:rsidR="002424E0" w:rsidRPr="002424E0">
        <w:t xml:space="preserve"> он стал священником. </w:t>
      </w:r>
    </w:p>
    <w:p w14:paraId="0B2E333A" w14:textId="3F0595F3" w:rsidR="000D3FE5" w:rsidRDefault="002424E0" w:rsidP="005C6DCE">
      <w:pPr>
        <w:ind w:firstLine="709"/>
      </w:pPr>
      <w:r w:rsidRPr="002424E0">
        <w:t xml:space="preserve">Иногда мы случайно узнавали, как он помогает ожоговому отделению детской больницы или сколько времени проводит в отделении спинно-мозговой травмы в районной взрослой больнице. На расспросы часто отвечал: </w:t>
      </w:r>
      <w:r w:rsidR="005C6DCE">
        <w:t>“</w:t>
      </w:r>
      <w:r w:rsidRPr="002424E0">
        <w:t>Мы молчим</w:t>
      </w:r>
      <w:r w:rsidR="005C6DCE">
        <w:t>”»</w:t>
      </w:r>
      <w:r w:rsidRPr="002424E0">
        <w:t xml:space="preserve">, </w:t>
      </w:r>
      <w:r w:rsidR="005C6DCE">
        <w:t>—</w:t>
      </w:r>
      <w:r w:rsidRPr="002424E0">
        <w:t xml:space="preserve"> написал его </w:t>
      </w:r>
      <w:r w:rsidRPr="002424E0">
        <w:rPr>
          <w:b/>
          <w:bCs/>
        </w:rPr>
        <w:t>сын Кирилл</w:t>
      </w:r>
      <w:r w:rsidRPr="002424E0">
        <w:t xml:space="preserve">. </w:t>
      </w:r>
    </w:p>
    <w:p w14:paraId="66CC6816" w14:textId="77777777" w:rsidR="001C3819" w:rsidRDefault="001C3819" w:rsidP="005C6DCE">
      <w:pPr>
        <w:ind w:firstLine="709"/>
      </w:pPr>
    </w:p>
    <w:p w14:paraId="67C91583" w14:textId="34BA3693" w:rsidR="005C6DCE" w:rsidRDefault="00ED0829" w:rsidP="005C6DCE">
      <w:pPr>
        <w:ind w:firstLine="709"/>
      </w:pPr>
      <w:r>
        <w:t xml:space="preserve">А вот что пишет об отце Борисе Михайлове Александр Солженицын в книге </w:t>
      </w:r>
      <w:r w:rsidRPr="006A7CFE">
        <w:rPr>
          <w:b/>
          <w:bCs/>
        </w:rPr>
        <w:t>«Бодался телёнок с дубом»</w:t>
      </w:r>
      <w:r w:rsidR="001C3819">
        <w:t>:</w:t>
      </w:r>
    </w:p>
    <w:p w14:paraId="13047821" w14:textId="6A07365B" w:rsidR="001C3819" w:rsidRPr="001C3819" w:rsidRDefault="001C3819" w:rsidP="001C3819">
      <w:pPr>
        <w:ind w:firstLine="709"/>
      </w:pPr>
      <w:r>
        <w:t>«</w:t>
      </w:r>
      <w:r w:rsidRPr="001C3819">
        <w:t xml:space="preserve">В декабре, ещё не публиковался </w:t>
      </w:r>
      <w:r>
        <w:t>“</w:t>
      </w:r>
      <w:r w:rsidRPr="001C3819">
        <w:t>Архипелаг</w:t>
      </w:r>
      <w:r>
        <w:t>”</w:t>
      </w:r>
      <w:r w:rsidRPr="001C3819">
        <w:t xml:space="preserve">, лекторы московского горкома КПСС (например Капица в Госплане) заявляли дословно: </w:t>
      </w:r>
      <w:r>
        <w:t>“</w:t>
      </w:r>
      <w:r w:rsidRPr="001C3819">
        <w:t>Солженицыну мы долго ходить не дадим.</w:t>
      </w:r>
      <w:r>
        <w:t>”</w:t>
      </w:r>
      <w:r w:rsidRPr="001C3819">
        <w:t xml:space="preserve"> Эти обещания властей вполне совпадали с псевдо-бандитскими письмами, в которых добавлялись только череп и скрещенные кости. Вышел в свет </w:t>
      </w:r>
      <w:r w:rsidR="004D001D">
        <w:t>“</w:t>
      </w:r>
      <w:r w:rsidRPr="001C3819">
        <w:t>Архипелаг</w:t>
      </w:r>
      <w:r w:rsidR="004D001D">
        <w:t>”</w:t>
      </w:r>
      <w:r w:rsidRPr="001C3819">
        <w:t xml:space="preserve"> — и любимый знак бандитов перешёл из анонимных писем на витрину союза художников, а угрозы убить — в телефонную атаку (</w:t>
      </w:r>
      <w:r w:rsidR="004D001D">
        <w:t>“</w:t>
      </w:r>
      <w:r w:rsidRPr="001C3819">
        <w:t>приговор приведём в исполнение!</w:t>
      </w:r>
      <w:r w:rsidR="004D001D">
        <w:t>”</w:t>
      </w:r>
      <w:r w:rsidRPr="001C3819">
        <w:t>). Эту телефонную атаку на мою семью — двух женщин и четырёх детей, хулигански вели агенты Госбезопасности в две смены — с 8 утра до 12 ночи, кроме суббот и воскресений, когда у них законные выходные.</w:t>
      </w:r>
    </w:p>
    <w:p w14:paraId="2D813D51" w14:textId="77777777" w:rsidR="001C3819" w:rsidRPr="001C3819" w:rsidRDefault="001C3819" w:rsidP="001C3819">
      <w:pPr>
        <w:ind w:firstLine="709"/>
      </w:pPr>
      <w:r w:rsidRPr="001C3819">
        <w:t xml:space="preserve">А визгливая кампания газет направлена, собственно, не на меня: заполняй они бранью хоть целые полосы, они все вместе не испортят мне одного рабочего дня. Газетная кампания направлена против нашего народа, против нашего общества: оглушить, ошеломить, испугом и отвращением откинуть соотечественников от моей книги, затоптать в советских людях </w:t>
      </w:r>
      <w:r w:rsidRPr="001C3819">
        <w:rPr>
          <w:i/>
        </w:rPr>
        <w:t>знание</w:t>
      </w:r>
      <w:r w:rsidRPr="001C3819">
        <w:t xml:space="preserve">, если оно прорвётся через глушилки. Сыграть и на низких инстинктах — у Солженицына три автомашины, буржуй! — кто ж и где опровергнет всевластных лгунов, что никаких трёх машин нет и не было, а передвигаюсь двумя ногами да троллейбусом, как не унизится самый последний корреспондент ТАССа. Сыграть и на высоком возмущении: он оскверняет могилы павших в Отечественной войне! Через башни газетной лжи кто ж доберётся, что моя книга — совсем не об этой войне и не о двадцати миллионах наших павших, но о других </w:t>
      </w:r>
      <w:r w:rsidRPr="001C3819">
        <w:rPr>
          <w:i/>
        </w:rPr>
        <w:t>шестидесяти</w:t>
      </w:r>
      <w:r w:rsidRPr="001C3819">
        <w:t xml:space="preserve"> миллионах, истреблённых войною внутренней за 40 лет, — замученных тайно, замороженных на </w:t>
      </w:r>
      <w:proofErr w:type="spellStart"/>
      <w:r w:rsidRPr="001C3819">
        <w:t>безлюдьи</w:t>
      </w:r>
      <w:proofErr w:type="spellEnd"/>
      <w:r w:rsidRPr="001C3819">
        <w:t>, выморенных голодом целых республиках?</w:t>
      </w:r>
    </w:p>
    <w:p w14:paraId="2BE29753" w14:textId="1620CC61" w:rsidR="001C3819" w:rsidRPr="001C3819" w:rsidRDefault="000245BA" w:rsidP="000245BA">
      <w:pPr>
        <w:ind w:firstLine="709"/>
      </w:pPr>
      <w:r>
        <w:t>&lt;…&gt;</w:t>
      </w:r>
    </w:p>
    <w:p w14:paraId="143AAB08" w14:textId="4CDECED1" w:rsidR="00344838" w:rsidRPr="00344838" w:rsidRDefault="00344838" w:rsidP="00344838">
      <w:pPr>
        <w:ind w:firstLine="709"/>
      </w:pPr>
      <w:r w:rsidRPr="00344838">
        <w:t>Научились люди, уже знают, зачем и когда так избыточно вопят. Притекает ко мне поддержка — в телефонных же звонках, в достигших письмах, записках от названных и неизвестных людей, —</w:t>
      </w:r>
    </w:p>
    <w:p w14:paraId="29C01FAF" w14:textId="23D3CC1C" w:rsidR="00344838" w:rsidRPr="00344838" w:rsidRDefault="00344838" w:rsidP="00344838">
      <w:pPr>
        <w:ind w:firstLine="709"/>
        <w:jc w:val="right"/>
      </w:pPr>
      <w:r>
        <w:t>“</w:t>
      </w:r>
      <w:r w:rsidRPr="00344838">
        <w:t>От уральцев. Всё понимаем. Так держать, браток!</w:t>
      </w:r>
    </w:p>
    <w:p w14:paraId="4A8C44E1" w14:textId="2889884F" w:rsidR="00344838" w:rsidRPr="00344838" w:rsidRDefault="00344838" w:rsidP="00344838">
      <w:pPr>
        <w:ind w:firstLine="709"/>
        <w:jc w:val="right"/>
      </w:pPr>
      <w:r w:rsidRPr="00344838">
        <w:t>Группа рабочих.</w:t>
      </w:r>
      <w:r>
        <w:t>”</w:t>
      </w:r>
    </w:p>
    <w:p w14:paraId="17632693" w14:textId="4156FCC8" w:rsidR="001C3819" w:rsidRPr="001C3819" w:rsidRDefault="001C3819" w:rsidP="006A7CFE">
      <w:pPr>
        <w:ind w:firstLine="709"/>
      </w:pPr>
      <w:r w:rsidRPr="001C3819">
        <w:t xml:space="preserve">Пишут одиночные протесты в газеты, предвидя все гибельные последствия для себя. Вот и публично выступили бесстрашные трое молодых — </w:t>
      </w:r>
      <w:r w:rsidRPr="001C3819">
        <w:rPr>
          <w:b/>
        </w:rPr>
        <w:t>Борис Михайлов, Вадим Борисов, Евгений Барабанов</w:t>
      </w:r>
      <w:r w:rsidRPr="001C3819">
        <w:t xml:space="preserve"> (у каждого — малые дети), ничем не защищённые, кроме </w:t>
      </w:r>
      <w:r w:rsidRPr="001C3819">
        <w:lastRenderedPageBreak/>
        <w:t>правоты. Быть может, раздавят и их и меня, но не раздавят правду, сколько б ещё знаменитых жалких имён ни подцепили к чёрному хороводу</w:t>
      </w:r>
      <w:r w:rsidR="003027B6">
        <w:t>»</w:t>
      </w:r>
      <w:r w:rsidRPr="001C3819">
        <w:t>.</w:t>
      </w:r>
    </w:p>
    <w:p w14:paraId="187E2A39" w14:textId="6CE6D6A6" w:rsidR="001C3819" w:rsidRDefault="001C3819" w:rsidP="005C6DCE">
      <w:pPr>
        <w:ind w:firstLine="709"/>
      </w:pPr>
    </w:p>
    <w:p w14:paraId="6EC59B48" w14:textId="299ECB2C" w:rsidR="00D47B41" w:rsidRDefault="00D47B41" w:rsidP="005C6DCE">
      <w:pPr>
        <w:ind w:firstLine="709"/>
      </w:pPr>
      <w:r>
        <w:t xml:space="preserve">Из книги Александра Солженицына </w:t>
      </w:r>
      <w:r w:rsidRPr="00796EEE">
        <w:rPr>
          <w:b/>
          <w:bCs/>
        </w:rPr>
        <w:t>«Угодило з</w:t>
      </w:r>
      <w:r w:rsidR="00796EEE">
        <w:rPr>
          <w:b/>
          <w:bCs/>
        </w:rPr>
        <w:t>ё</w:t>
      </w:r>
      <w:r w:rsidRPr="00796EEE">
        <w:rPr>
          <w:b/>
          <w:bCs/>
        </w:rPr>
        <w:t>рнышко промеж двух жерновов»</w:t>
      </w:r>
      <w:r>
        <w:t>:</w:t>
      </w:r>
    </w:p>
    <w:p w14:paraId="3FF729DB" w14:textId="232FC741" w:rsidR="00647F40" w:rsidRPr="00647F40" w:rsidRDefault="00647F40" w:rsidP="00647F40">
      <w:pPr>
        <w:ind w:firstLine="709"/>
      </w:pPr>
      <w:r>
        <w:t>«</w:t>
      </w:r>
      <w:r w:rsidRPr="00647F40">
        <w:t xml:space="preserve">Эти героические помощники все названы в </w:t>
      </w:r>
      <w:r>
        <w:t>“</w:t>
      </w:r>
      <w:r w:rsidRPr="00647F40">
        <w:t>Невидимках</w:t>
      </w:r>
      <w:r>
        <w:t>”</w:t>
      </w:r>
      <w:r w:rsidRPr="00647F40">
        <w:t>.</w:t>
      </w:r>
      <w:r>
        <w:t xml:space="preserve"> </w:t>
      </w:r>
      <w:r w:rsidRPr="00647F40">
        <w:t>Итак,</w:t>
      </w:r>
      <w:r>
        <w:t xml:space="preserve"> </w:t>
      </w:r>
      <w:r w:rsidRPr="00647F40">
        <w:t>в Москву тайно привозились многозначные, многотысячные пачки советских трёпаных денег — и через посредников</w:t>
      </w:r>
      <w:r>
        <w:t xml:space="preserve"> </w:t>
      </w:r>
      <w:r w:rsidRPr="00647F40">
        <w:t xml:space="preserve">передавались распорядителю Фонда — им был Алик Гинзбург, до его ареста в начале 1977. (Вот это </w:t>
      </w:r>
      <w:r>
        <w:t>“</w:t>
      </w:r>
      <w:r w:rsidRPr="00647F40">
        <w:t>посредническое</w:t>
      </w:r>
      <w:r>
        <w:t>”</w:t>
      </w:r>
      <w:r w:rsidRPr="00647F40">
        <w:t xml:space="preserve"> звено</w:t>
      </w:r>
      <w:r>
        <w:t xml:space="preserve"> </w:t>
      </w:r>
      <w:r w:rsidRPr="00647F40">
        <w:t xml:space="preserve">— чаще всего Ева, потом и Боря Михайлов — было остро опасным: советский подданный, </w:t>
      </w:r>
      <w:r w:rsidR="00796EEE">
        <w:t>“</w:t>
      </w:r>
      <w:r w:rsidRPr="00647F40">
        <w:t>накрытый</w:t>
      </w:r>
      <w:r w:rsidR="00796EEE">
        <w:t>”</w:t>
      </w:r>
      <w:r w:rsidRPr="00647F40">
        <w:t xml:space="preserve"> в момент, когда взял от иностранца огромную сумму денег и ещё не раздал её, — мгновенно получил бы тяжёлую статью; а у Бори Михайлова пятеро детей…)</w:t>
      </w:r>
      <w:r w:rsidR="00796EEE">
        <w:t>».</w:t>
      </w:r>
    </w:p>
    <w:p w14:paraId="7EE4EE9E" w14:textId="5E9898CF" w:rsidR="00647F40" w:rsidRDefault="00647F40" w:rsidP="005C6DCE">
      <w:pPr>
        <w:ind w:firstLine="709"/>
      </w:pPr>
    </w:p>
    <w:p w14:paraId="1F2B171E" w14:textId="71EBC0E1" w:rsidR="00992497" w:rsidRPr="00533C1C" w:rsidRDefault="00992497" w:rsidP="005C6DCE">
      <w:pPr>
        <w:ind w:firstLine="709"/>
      </w:pPr>
      <w:r>
        <w:t>Вечная память!</w:t>
      </w:r>
    </w:p>
    <w:sectPr w:rsidR="00992497" w:rsidRPr="00533C1C" w:rsidSect="00072ECE">
      <w:headerReference w:type="default" r:id="rId8"/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0070" w14:textId="77777777" w:rsidR="00AD3752" w:rsidRPr="00D31EF5" w:rsidRDefault="00AD3752" w:rsidP="00D31EF5">
      <w:pPr>
        <w:spacing w:after="120"/>
        <w:jc w:val="center"/>
        <w:rPr>
          <w:b/>
        </w:rPr>
      </w:pPr>
      <w:r w:rsidRPr="00D31EF5">
        <w:rPr>
          <w:b/>
        </w:rPr>
        <w:t>Примечания</w:t>
      </w:r>
    </w:p>
  </w:endnote>
  <w:endnote w:type="continuationSeparator" w:id="0">
    <w:p w14:paraId="42561766" w14:textId="77777777" w:rsidR="00AD3752" w:rsidRDefault="00AD3752" w:rsidP="00072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zhitza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Psaltyr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ta_Vjaz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Fita_Poluustav">
    <w:panose1 w:val="020B0604020202020204"/>
    <w:charset w:val="00"/>
    <w:family w:val="auto"/>
    <w:pitch w:val="variable"/>
    <w:sig w:usb0="000000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3E1E" w14:textId="77777777" w:rsidR="00AD3752" w:rsidRDefault="00AD3752" w:rsidP="00072ECE">
      <w:r>
        <w:separator/>
      </w:r>
    </w:p>
  </w:footnote>
  <w:footnote w:type="continuationSeparator" w:id="0">
    <w:p w14:paraId="0D26BD13" w14:textId="77777777" w:rsidR="00AD3752" w:rsidRDefault="00AD3752" w:rsidP="0007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CAEE" w14:textId="77777777" w:rsidR="00072ECE" w:rsidRDefault="000D3FE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ECE">
      <w:rPr>
        <w:noProof/>
      </w:rPr>
      <w:t>1</w:t>
    </w:r>
    <w:r>
      <w:rPr>
        <w:noProof/>
      </w:rPr>
      <w:fldChar w:fldCharType="end"/>
    </w:r>
  </w:p>
  <w:p w14:paraId="7274E732" w14:textId="77777777" w:rsidR="00072ECE" w:rsidRDefault="00072E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BC86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F5B4C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6740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E4860DA"/>
    <w:multiLevelType w:val="hybridMultilevel"/>
    <w:tmpl w:val="C478E7BC"/>
    <w:lvl w:ilvl="0" w:tplc="96FE3A96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0003157">
    <w:abstractNumId w:val="2"/>
  </w:num>
  <w:num w:numId="2" w16cid:durableId="1441103790">
    <w:abstractNumId w:val="1"/>
  </w:num>
  <w:num w:numId="3" w16cid:durableId="1073429208">
    <w:abstractNumId w:val="3"/>
  </w:num>
  <w:num w:numId="4" w16cid:durableId="928000043">
    <w:abstractNumId w:val="0"/>
  </w:num>
  <w:num w:numId="5" w16cid:durableId="72379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1"/>
    <w:rsid w:val="000133D2"/>
    <w:rsid w:val="000245BA"/>
    <w:rsid w:val="0003725E"/>
    <w:rsid w:val="00072ECE"/>
    <w:rsid w:val="000D2E31"/>
    <w:rsid w:val="000D3FE5"/>
    <w:rsid w:val="000D42DE"/>
    <w:rsid w:val="001178B0"/>
    <w:rsid w:val="00185BBD"/>
    <w:rsid w:val="001A1293"/>
    <w:rsid w:val="001C3819"/>
    <w:rsid w:val="001D12E4"/>
    <w:rsid w:val="001E50CC"/>
    <w:rsid w:val="00237CCA"/>
    <w:rsid w:val="002424E0"/>
    <w:rsid w:val="00277F03"/>
    <w:rsid w:val="003027B6"/>
    <w:rsid w:val="00312EB6"/>
    <w:rsid w:val="00344838"/>
    <w:rsid w:val="003579BB"/>
    <w:rsid w:val="00383A6E"/>
    <w:rsid w:val="003843F3"/>
    <w:rsid w:val="003E4808"/>
    <w:rsid w:val="003F7B20"/>
    <w:rsid w:val="004113A0"/>
    <w:rsid w:val="004D001D"/>
    <w:rsid w:val="00501F44"/>
    <w:rsid w:val="0050493C"/>
    <w:rsid w:val="00515A39"/>
    <w:rsid w:val="00533C1C"/>
    <w:rsid w:val="005553E8"/>
    <w:rsid w:val="00564E4C"/>
    <w:rsid w:val="005C6DCE"/>
    <w:rsid w:val="005E7E4E"/>
    <w:rsid w:val="005F5639"/>
    <w:rsid w:val="00621E05"/>
    <w:rsid w:val="00647F40"/>
    <w:rsid w:val="006768AA"/>
    <w:rsid w:val="006A7CFE"/>
    <w:rsid w:val="00720A21"/>
    <w:rsid w:val="00731088"/>
    <w:rsid w:val="00786FDD"/>
    <w:rsid w:val="00796EEE"/>
    <w:rsid w:val="007B4AFA"/>
    <w:rsid w:val="007D0EC8"/>
    <w:rsid w:val="007F10C0"/>
    <w:rsid w:val="00803DFC"/>
    <w:rsid w:val="008A32A4"/>
    <w:rsid w:val="008A53E2"/>
    <w:rsid w:val="008C516A"/>
    <w:rsid w:val="00902ABF"/>
    <w:rsid w:val="00920BF6"/>
    <w:rsid w:val="00925412"/>
    <w:rsid w:val="00992497"/>
    <w:rsid w:val="00A31802"/>
    <w:rsid w:val="00A36D5F"/>
    <w:rsid w:val="00A51A34"/>
    <w:rsid w:val="00A83AAD"/>
    <w:rsid w:val="00AD2C1A"/>
    <w:rsid w:val="00AD3752"/>
    <w:rsid w:val="00B752C9"/>
    <w:rsid w:val="00BB3D94"/>
    <w:rsid w:val="00BD78F2"/>
    <w:rsid w:val="00C5678F"/>
    <w:rsid w:val="00C73831"/>
    <w:rsid w:val="00D145B1"/>
    <w:rsid w:val="00D25C91"/>
    <w:rsid w:val="00D31EF5"/>
    <w:rsid w:val="00D47B41"/>
    <w:rsid w:val="00D63B02"/>
    <w:rsid w:val="00DA1019"/>
    <w:rsid w:val="00E40B80"/>
    <w:rsid w:val="00E4649E"/>
    <w:rsid w:val="00E5571A"/>
    <w:rsid w:val="00E90B99"/>
    <w:rsid w:val="00EB32F1"/>
    <w:rsid w:val="00EC5FEC"/>
    <w:rsid w:val="00ED0829"/>
    <w:rsid w:val="00F20F1D"/>
    <w:rsid w:val="00F46EDE"/>
    <w:rsid w:val="00F854B9"/>
    <w:rsid w:val="00F95D4D"/>
    <w:rsid w:val="00FA1BBC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43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ECE"/>
    <w:pPr>
      <w:widowControl w:val="0"/>
      <w:tabs>
        <w:tab w:val="left" w:pos="709"/>
      </w:tabs>
      <w:jc w:val="both"/>
    </w:pPr>
    <w:rPr>
      <w:rFonts w:ascii="Times New Roman" w:hAnsi="Times New Roman"/>
      <w:kern w:val="32"/>
      <w:sz w:val="24"/>
      <w:szCs w:val="28"/>
    </w:rPr>
  </w:style>
  <w:style w:type="paragraph" w:styleId="1">
    <w:name w:val="heading 1"/>
    <w:basedOn w:val="a0"/>
    <w:next w:val="a0"/>
    <w:link w:val="10"/>
    <w:qFormat/>
    <w:rsid w:val="003843F3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right"/>
      <w:outlineLvl w:val="0"/>
    </w:pPr>
    <w:rPr>
      <w:rFonts w:eastAsia="PMingLiU"/>
      <w:b/>
      <w:bCs/>
      <w:i/>
      <w:iCs/>
    </w:rPr>
  </w:style>
  <w:style w:type="paragraph" w:styleId="2">
    <w:name w:val="heading 2"/>
    <w:basedOn w:val="a0"/>
    <w:next w:val="a0"/>
    <w:link w:val="20"/>
    <w:qFormat/>
    <w:rsid w:val="00803DFC"/>
    <w:pPr>
      <w:keepNext/>
      <w:tabs>
        <w:tab w:val="clear" w:pos="709"/>
      </w:tabs>
      <w:suppressAutoHyphens/>
      <w:spacing w:after="120"/>
      <w:jc w:val="center"/>
      <w:outlineLvl w:val="1"/>
    </w:pPr>
    <w:rPr>
      <w:b/>
      <w:bCs/>
      <w:sz w:val="36"/>
      <w:szCs w:val="32"/>
    </w:rPr>
  </w:style>
  <w:style w:type="paragraph" w:styleId="3">
    <w:name w:val="heading 3"/>
    <w:basedOn w:val="a0"/>
    <w:next w:val="a0"/>
    <w:link w:val="30"/>
    <w:qFormat/>
    <w:rsid w:val="00C73831"/>
    <w:pPr>
      <w:keepNext/>
      <w:jc w:val="center"/>
      <w:outlineLvl w:val="2"/>
    </w:pPr>
    <w:rPr>
      <w:b/>
      <w:bCs/>
      <w:caps/>
      <w:sz w:val="40"/>
      <w:szCs w:val="40"/>
      <w:lang w:eastAsia="en-US"/>
    </w:rPr>
  </w:style>
  <w:style w:type="paragraph" w:styleId="4">
    <w:name w:val="heading 4"/>
    <w:basedOn w:val="a0"/>
    <w:next w:val="a0"/>
    <w:link w:val="40"/>
    <w:qFormat/>
    <w:rsid w:val="00C73831"/>
    <w:pPr>
      <w:keepNext/>
      <w:keepLines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E90B99"/>
    <w:pPr>
      <w:keepNext/>
      <w:keepLines/>
      <w:widowControl/>
      <w:tabs>
        <w:tab w:val="clear" w:pos="709"/>
        <w:tab w:val="left" w:pos="720"/>
      </w:tabs>
      <w:suppressAutoHyphens/>
      <w:spacing w:after="120"/>
      <w:jc w:val="center"/>
      <w:outlineLvl w:val="4"/>
    </w:pPr>
    <w:rPr>
      <w:b/>
      <w:snapToGrid w:val="0"/>
      <w:kern w:val="28"/>
      <w:szCs w:val="20"/>
      <w:lang w:eastAsia="en-US"/>
    </w:rPr>
  </w:style>
  <w:style w:type="paragraph" w:styleId="6">
    <w:name w:val="heading 6"/>
    <w:basedOn w:val="a0"/>
    <w:next w:val="a0"/>
    <w:link w:val="60"/>
    <w:qFormat/>
    <w:rsid w:val="00E90B99"/>
    <w:pPr>
      <w:keepNext/>
      <w:keepLines/>
      <w:widowControl/>
      <w:suppressAutoHyphens/>
      <w:spacing w:after="120"/>
      <w:jc w:val="center"/>
      <w:outlineLvl w:val="5"/>
    </w:pPr>
    <w:rPr>
      <w:i/>
      <w:szCs w:val="3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E90B99"/>
    <w:pPr>
      <w:keepNext/>
      <w:keepLines/>
      <w:widowControl/>
      <w:suppressAutoHyphens/>
      <w:spacing w:after="240"/>
      <w:jc w:val="center"/>
      <w:outlineLvl w:val="6"/>
    </w:pPr>
    <w:rPr>
      <w:rFonts w:eastAsia="MS Gothic"/>
      <w:b/>
      <w:i/>
      <w:iCs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1"/>
    <w:semiHidden/>
    <w:unhideWhenUsed/>
  </w:style>
  <w:style w:type="character" w:customStyle="1" w:styleId="line">
    <w:name w:val="line"/>
    <w:basedOn w:val="a4"/>
    <w:rsid w:val="00C73831"/>
  </w:style>
  <w:style w:type="paragraph" w:customStyle="1" w:styleId="a5">
    <w:name w:val="Абзац"/>
    <w:basedOn w:val="a0"/>
    <w:next w:val="a0"/>
    <w:rsid w:val="00C73831"/>
    <w:pPr>
      <w:tabs>
        <w:tab w:val="clear" w:pos="709"/>
      </w:tabs>
      <w:autoSpaceDE w:val="0"/>
      <w:autoSpaceDN w:val="0"/>
      <w:ind w:firstLine="709"/>
    </w:pPr>
    <w:rPr>
      <w:rFonts w:ascii="NewtonC" w:hAnsi="NewtonC"/>
      <w:kern w:val="0"/>
      <w:sz w:val="20"/>
      <w:szCs w:val="20"/>
    </w:rPr>
  </w:style>
  <w:style w:type="paragraph" w:styleId="a6">
    <w:name w:val="header"/>
    <w:basedOn w:val="a0"/>
    <w:link w:val="a7"/>
    <w:uiPriority w:val="99"/>
    <w:rsid w:val="00C73831"/>
    <w:pPr>
      <w:tabs>
        <w:tab w:val="clear" w:pos="709"/>
      </w:tabs>
    </w:pPr>
  </w:style>
  <w:style w:type="character" w:customStyle="1" w:styleId="a7">
    <w:name w:val="Верхний колонтитул Знак"/>
    <w:link w:val="a6"/>
    <w:uiPriority w:val="99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8">
    <w:name w:val="Emphasis"/>
    <w:uiPriority w:val="20"/>
    <w:qFormat/>
    <w:rsid w:val="00C73831"/>
    <w:rPr>
      <w:i/>
      <w:iCs/>
    </w:rPr>
  </w:style>
  <w:style w:type="character" w:styleId="a9">
    <w:name w:val="Hyperlink"/>
    <w:rsid w:val="00C73831"/>
    <w:rPr>
      <w:color w:val="0000FF"/>
      <w:u w:val="single"/>
    </w:rPr>
  </w:style>
  <w:style w:type="paragraph" w:styleId="aa">
    <w:name w:val="Date"/>
    <w:basedOn w:val="a0"/>
    <w:next w:val="a0"/>
    <w:link w:val="ab"/>
    <w:rsid w:val="00C73831"/>
  </w:style>
  <w:style w:type="character" w:customStyle="1" w:styleId="ab">
    <w:name w:val="Дата Знак"/>
    <w:link w:val="aa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10">
    <w:name w:val="Заголовок 1 Знак"/>
    <w:link w:val="1"/>
    <w:rsid w:val="003843F3"/>
    <w:rPr>
      <w:rFonts w:ascii="Times New Roman" w:eastAsia="PMingLiU" w:hAnsi="Times New Roman"/>
      <w:b/>
      <w:bCs/>
      <w:i/>
      <w:iCs/>
      <w:kern w:val="32"/>
      <w:sz w:val="24"/>
      <w:szCs w:val="28"/>
    </w:rPr>
  </w:style>
  <w:style w:type="character" w:customStyle="1" w:styleId="20">
    <w:name w:val="Заголовок 2 Знак"/>
    <w:link w:val="2"/>
    <w:rsid w:val="00803DFC"/>
    <w:rPr>
      <w:rFonts w:ascii="Times New Roman" w:hAnsi="Times New Roman"/>
      <w:b/>
      <w:bCs/>
      <w:kern w:val="32"/>
      <w:sz w:val="36"/>
      <w:szCs w:val="32"/>
      <w:lang w:eastAsia="ru-RU"/>
    </w:rPr>
  </w:style>
  <w:style w:type="character" w:customStyle="1" w:styleId="30">
    <w:name w:val="Заголовок 3 Знак"/>
    <w:link w:val="3"/>
    <w:rsid w:val="008C516A"/>
    <w:rPr>
      <w:rFonts w:ascii="Times New Roman" w:hAnsi="Times New Roman"/>
      <w:b/>
      <w:bCs/>
      <w:caps/>
      <w:kern w:val="32"/>
      <w:sz w:val="40"/>
      <w:szCs w:val="40"/>
    </w:rPr>
  </w:style>
  <w:style w:type="character" w:customStyle="1" w:styleId="40">
    <w:name w:val="Заголовок 4 Знак"/>
    <w:link w:val="4"/>
    <w:rsid w:val="008C516A"/>
    <w:rPr>
      <w:rFonts w:ascii="Times New Roman" w:hAnsi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E90B99"/>
    <w:rPr>
      <w:rFonts w:ascii="Times New Roman" w:hAnsi="Times New Roman"/>
      <w:b/>
      <w:snapToGrid w:val="0"/>
      <w:kern w:val="28"/>
      <w:sz w:val="24"/>
    </w:rPr>
  </w:style>
  <w:style w:type="character" w:customStyle="1" w:styleId="60">
    <w:name w:val="Заголовок 6 Знак"/>
    <w:link w:val="6"/>
    <w:rsid w:val="00E90B99"/>
    <w:rPr>
      <w:rFonts w:ascii="Times New Roman" w:hAnsi="Times New Roman"/>
      <w:i/>
      <w:kern w:val="32"/>
      <w:sz w:val="24"/>
      <w:szCs w:val="32"/>
    </w:rPr>
  </w:style>
  <w:style w:type="character" w:styleId="ac">
    <w:name w:val="endnote reference"/>
    <w:semiHidden/>
    <w:rsid w:val="00C73831"/>
    <w:rPr>
      <w:vertAlign w:val="superscript"/>
    </w:rPr>
  </w:style>
  <w:style w:type="character" w:styleId="ad">
    <w:name w:val="annotation reference"/>
    <w:rsid w:val="00C73831"/>
    <w:rPr>
      <w:sz w:val="16"/>
      <w:szCs w:val="16"/>
    </w:rPr>
  </w:style>
  <w:style w:type="character" w:styleId="ae">
    <w:name w:val="footnote reference"/>
    <w:semiHidden/>
    <w:rsid w:val="00C73831"/>
    <w:rPr>
      <w:vertAlign w:val="superscript"/>
    </w:rPr>
  </w:style>
  <w:style w:type="paragraph" w:customStyle="1" w:styleId="af">
    <w:name w:val="Ижица"/>
    <w:basedOn w:val="a0"/>
    <w:rsid w:val="00C73831"/>
    <w:rPr>
      <w:rFonts w:ascii="Izhitza" w:eastAsia="PMingLiU" w:hAnsi="Izhitza" w:cs="Izhitza"/>
      <w:b/>
      <w:bCs/>
      <w:noProof/>
      <w:sz w:val="32"/>
      <w:szCs w:val="32"/>
    </w:rPr>
  </w:style>
  <w:style w:type="paragraph" w:styleId="af0">
    <w:name w:val="List Bullet"/>
    <w:basedOn w:val="a0"/>
    <w:autoRedefine/>
    <w:rsid w:val="00C73831"/>
    <w:pPr>
      <w:tabs>
        <w:tab w:val="clear" w:pos="709"/>
      </w:tabs>
    </w:pPr>
    <w:rPr>
      <w:kern w:val="0"/>
    </w:rPr>
  </w:style>
  <w:style w:type="paragraph" w:styleId="af1">
    <w:name w:val="footer"/>
    <w:basedOn w:val="a0"/>
    <w:link w:val="af2"/>
    <w:rsid w:val="00C73831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styleId="af3">
    <w:name w:val="page number"/>
    <w:basedOn w:val="a4"/>
    <w:rsid w:val="00C73831"/>
  </w:style>
  <w:style w:type="paragraph" w:styleId="a">
    <w:name w:val="List Number"/>
    <w:basedOn w:val="a0"/>
    <w:qFormat/>
    <w:rsid w:val="00C73831"/>
    <w:pPr>
      <w:widowControl/>
      <w:numPr>
        <w:numId w:val="5"/>
      </w:numPr>
      <w:tabs>
        <w:tab w:val="clear" w:pos="709"/>
        <w:tab w:val="left" w:pos="567"/>
      </w:tabs>
      <w:snapToGrid w:val="0"/>
    </w:pPr>
  </w:style>
  <w:style w:type="paragraph" w:styleId="21">
    <w:name w:val="List Number 2"/>
    <w:basedOn w:val="a0"/>
    <w:rsid w:val="00C73831"/>
    <w:pPr>
      <w:suppressLineNumbers/>
    </w:pPr>
  </w:style>
  <w:style w:type="paragraph" w:styleId="af4">
    <w:name w:val="Normal (Web)"/>
    <w:basedOn w:val="a0"/>
    <w:rsid w:val="00C73831"/>
    <w:rPr>
      <w:kern w:val="0"/>
      <w:szCs w:val="24"/>
    </w:rPr>
  </w:style>
  <w:style w:type="paragraph" w:customStyle="1" w:styleId="af5">
    <w:name w:val="Письмо"/>
    <w:basedOn w:val="a0"/>
    <w:qFormat/>
    <w:rsid w:val="00C73831"/>
    <w:pPr>
      <w:jc w:val="left"/>
    </w:pPr>
    <w:rPr>
      <w:rFonts w:ascii="Calibri" w:hAnsi="Calibri"/>
      <w:lang w:eastAsia="en-US"/>
    </w:rPr>
  </w:style>
  <w:style w:type="paragraph" w:styleId="af6">
    <w:name w:val="Subtitle"/>
    <w:basedOn w:val="a0"/>
    <w:link w:val="af7"/>
    <w:qFormat/>
    <w:rsid w:val="00C73831"/>
    <w:pPr>
      <w:jc w:val="center"/>
      <w:outlineLvl w:val="1"/>
    </w:pPr>
    <w:rPr>
      <w:sz w:val="32"/>
      <w:szCs w:val="32"/>
    </w:rPr>
  </w:style>
  <w:style w:type="character" w:customStyle="1" w:styleId="af7">
    <w:name w:val="Подзаголовок Знак"/>
    <w:link w:val="af6"/>
    <w:rsid w:val="008C516A"/>
    <w:rPr>
      <w:rFonts w:ascii="Times New Roman" w:hAnsi="Times New Roman"/>
      <w:kern w:val="32"/>
      <w:sz w:val="32"/>
      <w:szCs w:val="32"/>
      <w:lang w:eastAsia="ru-RU"/>
    </w:rPr>
  </w:style>
  <w:style w:type="paragraph" w:customStyle="1" w:styleId="af8">
    <w:name w:val="Псалтирь"/>
    <w:basedOn w:val="a0"/>
    <w:rsid w:val="00C73831"/>
    <w:rPr>
      <w:rFonts w:ascii="Psaltyr" w:hAnsi="Psaltyr" w:cs="Psaltyr"/>
      <w:noProof/>
      <w:sz w:val="56"/>
      <w:szCs w:val="56"/>
    </w:rPr>
  </w:style>
  <w:style w:type="paragraph" w:styleId="HTML">
    <w:name w:val="HTML Preformatted"/>
    <w:basedOn w:val="a0"/>
    <w:link w:val="HTML0"/>
    <w:rsid w:val="00C7383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C516A"/>
    <w:rPr>
      <w:rFonts w:ascii="Courier New" w:hAnsi="Courier New" w:cs="Courier New"/>
      <w:kern w:val="32"/>
      <w:lang w:eastAsia="ru-RU"/>
    </w:rPr>
  </w:style>
  <w:style w:type="paragraph" w:styleId="af9">
    <w:name w:val="Document Map"/>
    <w:basedOn w:val="a0"/>
    <w:link w:val="afa"/>
    <w:semiHidden/>
    <w:rsid w:val="00C738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semiHidden/>
    <w:rsid w:val="008C516A"/>
    <w:rPr>
      <w:rFonts w:ascii="Tahoma" w:hAnsi="Tahoma" w:cs="Tahoma"/>
      <w:kern w:val="32"/>
      <w:shd w:val="clear" w:color="auto" w:fill="000080"/>
      <w:lang w:eastAsia="ru-RU"/>
    </w:rPr>
  </w:style>
  <w:style w:type="paragraph" w:styleId="afb">
    <w:name w:val="Balloon Text"/>
    <w:basedOn w:val="a0"/>
    <w:link w:val="afc"/>
    <w:rsid w:val="00C7383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8C516A"/>
    <w:rPr>
      <w:rFonts w:ascii="Tahoma" w:hAnsi="Tahoma" w:cs="Tahoma"/>
      <w:kern w:val="32"/>
      <w:sz w:val="16"/>
      <w:szCs w:val="16"/>
      <w:lang w:eastAsia="ru-RU"/>
    </w:rPr>
  </w:style>
  <w:style w:type="paragraph" w:styleId="afd">
    <w:name w:val="endnote text"/>
    <w:basedOn w:val="a0"/>
    <w:link w:val="afe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e">
    <w:name w:val="Текст концевой сноски Знак"/>
    <w:link w:val="afd"/>
    <w:semiHidden/>
    <w:rsid w:val="008C516A"/>
    <w:rPr>
      <w:rFonts w:ascii="Times New Roman" w:hAnsi="Times New Roman"/>
      <w:kern w:val="32"/>
    </w:rPr>
  </w:style>
  <w:style w:type="paragraph" w:customStyle="1" w:styleId="aff">
    <w:name w:val="Текст комментария"/>
    <w:basedOn w:val="a0"/>
    <w:link w:val="aff0"/>
    <w:rsid w:val="00C73831"/>
    <w:rPr>
      <w:sz w:val="20"/>
      <w:szCs w:val="20"/>
    </w:rPr>
  </w:style>
  <w:style w:type="character" w:customStyle="1" w:styleId="aff0">
    <w:name w:val="Текст комментария Знак"/>
    <w:link w:val="aff"/>
    <w:rsid w:val="008C516A"/>
    <w:rPr>
      <w:rFonts w:ascii="Times New Roman" w:hAnsi="Times New Roman"/>
      <w:kern w:val="32"/>
      <w:lang w:eastAsia="ru-RU"/>
    </w:rPr>
  </w:style>
  <w:style w:type="paragraph" w:styleId="aff1">
    <w:name w:val="footnote text"/>
    <w:basedOn w:val="a0"/>
    <w:link w:val="aff2"/>
    <w:semiHidden/>
    <w:qFormat/>
    <w:rsid w:val="00C73831"/>
    <w:pPr>
      <w:ind w:firstLine="709"/>
    </w:pPr>
    <w:rPr>
      <w:sz w:val="20"/>
      <w:szCs w:val="20"/>
      <w:lang w:eastAsia="en-US"/>
    </w:rPr>
  </w:style>
  <w:style w:type="character" w:customStyle="1" w:styleId="aff2">
    <w:name w:val="Текст сноски Знак"/>
    <w:link w:val="aff1"/>
    <w:semiHidden/>
    <w:rsid w:val="008C516A"/>
    <w:rPr>
      <w:rFonts w:ascii="Times New Roman" w:hAnsi="Times New Roman"/>
      <w:kern w:val="32"/>
    </w:rPr>
  </w:style>
  <w:style w:type="paragraph" w:customStyle="1" w:styleId="aff3">
    <w:name w:val="Универсальный шрифт"/>
    <w:basedOn w:val="a0"/>
    <w:rsid w:val="00C73831"/>
    <w:rPr>
      <w:rFonts w:ascii="Arial Unicode MS" w:eastAsia="Arial Unicode MS" w:hAnsi="Arial Unicode MS" w:cs="Arial Unicode MS"/>
      <w:szCs w:val="24"/>
    </w:rPr>
  </w:style>
  <w:style w:type="paragraph" w:customStyle="1" w:styleId="aff4">
    <w:name w:val="Фита (вязь)"/>
    <w:basedOn w:val="a0"/>
    <w:rsid w:val="00C73831"/>
    <w:rPr>
      <w:rFonts w:ascii="Fita_Vjaz" w:hAnsi="Fita_Vjaz" w:cs="Fita_Vjaz"/>
      <w:sz w:val="52"/>
      <w:szCs w:val="52"/>
    </w:rPr>
  </w:style>
  <w:style w:type="paragraph" w:customStyle="1" w:styleId="aff5">
    <w:name w:val="Фита (полуустав)"/>
    <w:basedOn w:val="a0"/>
    <w:rsid w:val="00C73831"/>
    <w:rPr>
      <w:rFonts w:ascii="Fita_Poluustav" w:hAnsi="Fita_Poluustav" w:cs="Fita_Poluustav"/>
    </w:rPr>
  </w:style>
  <w:style w:type="paragraph" w:customStyle="1" w:styleId="aff6">
    <w:name w:val="Текст блока"/>
    <w:basedOn w:val="a0"/>
    <w:rsid w:val="00C73831"/>
    <w:pPr>
      <w:widowControl/>
      <w:tabs>
        <w:tab w:val="clear" w:pos="709"/>
      </w:tabs>
      <w:ind w:left="1440" w:right="1440" w:firstLine="720"/>
    </w:pPr>
    <w:rPr>
      <w:kern w:val="0"/>
      <w:szCs w:val="24"/>
    </w:rPr>
  </w:style>
  <w:style w:type="paragraph" w:customStyle="1" w:styleId="aff7">
    <w:name w:val="Подпись электронной почты"/>
    <w:basedOn w:val="a0"/>
    <w:link w:val="aff8"/>
    <w:rsid w:val="00C73831"/>
  </w:style>
  <w:style w:type="character" w:customStyle="1" w:styleId="aff8">
    <w:name w:val="Подпись электронной почты Знак"/>
    <w:link w:val="aff7"/>
    <w:rsid w:val="008C516A"/>
    <w:rPr>
      <w:rFonts w:ascii="Times New Roman" w:hAnsi="Times New Roman"/>
      <w:kern w:val="32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"/>
    <w:rsid w:val="00E90B99"/>
    <w:rPr>
      <w:rFonts w:ascii="Times New Roman" w:eastAsia="MS Gothic" w:hAnsi="Times New Roman" w:cs="Times New Roman"/>
      <w:b/>
      <w:i/>
      <w:iCs/>
      <w:kern w:val="32"/>
      <w:szCs w:val="28"/>
      <w:lang w:eastAsia="ru-RU"/>
    </w:rPr>
  </w:style>
  <w:style w:type="paragraph" w:styleId="aff9">
    <w:name w:val="Block Text"/>
    <w:basedOn w:val="a0"/>
    <w:next w:val="a0"/>
    <w:link w:val="affa"/>
    <w:uiPriority w:val="29"/>
    <w:qFormat/>
    <w:rsid w:val="00533C1C"/>
    <w:pPr>
      <w:ind w:left="709" w:firstLine="709"/>
    </w:pPr>
    <w:rPr>
      <w:szCs w:val="24"/>
    </w:rPr>
  </w:style>
  <w:style w:type="character" w:customStyle="1" w:styleId="affa">
    <w:name w:val="Цитата Знак"/>
    <w:link w:val="aff9"/>
    <w:uiPriority w:val="29"/>
    <w:rsid w:val="00533C1C"/>
    <w:rPr>
      <w:rFonts w:ascii="Times New Roman" w:hAnsi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B0DE-2DCF-3B4D-B86D-470232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2016-03-18T13:03:00Z</dcterms:created>
  <dcterms:modified xsi:type="dcterms:W3CDTF">2022-09-03T21:26:00Z</dcterms:modified>
</cp:coreProperties>
</file>